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Verdana" w:hAnsi="Verdana" w:eastAsia="微软雅黑" w:cs="Vrinda"/>
          <w:b/>
          <w:sz w:val="26"/>
          <w:szCs w:val="26"/>
        </w:rPr>
      </w:pPr>
      <w:r>
        <w:rPr>
          <w:rFonts w:hint="eastAsia" w:ascii="Verdana" w:hAnsi="Verdana" w:eastAsia="微软雅黑" w:cs="Vrinda"/>
          <w:b/>
          <w:sz w:val="26"/>
          <w:szCs w:val="26"/>
          <w:lang w:val="en-US" w:eastAsia="zh-CN"/>
        </w:rPr>
        <w:t>Tenda U3-</w:t>
      </w:r>
      <w:r>
        <w:rPr>
          <w:rFonts w:ascii="Verdana" w:hAnsi="Verdana" w:eastAsia="微软雅黑" w:cs="Vrinda"/>
          <w:b/>
          <w:sz w:val="26"/>
          <w:szCs w:val="26"/>
        </w:rPr>
        <w:t>How to use U3 SoftAP?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t xml:space="preserve">Tenda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U3</w:t>
      </w:r>
      <w:r>
        <w:rPr>
          <w:rFonts w:ascii="Verdana" w:hAnsi="Verdana" w:eastAsia="微软雅黑" w:cs="Vrinda"/>
          <w:sz w:val="24"/>
          <w:szCs w:val="24"/>
        </w:rPr>
        <w:t xml:space="preserve"> supports two </w:t>
      </w:r>
      <w:r>
        <w:rPr>
          <w:rFonts w:hint="eastAsia" w:ascii="Verdana" w:hAnsi="Verdana" w:eastAsia="微软雅黑" w:cs="Vrinda"/>
          <w:sz w:val="24"/>
          <w:szCs w:val="24"/>
        </w:rPr>
        <w:t>kind</w:t>
      </w:r>
      <w:r>
        <w:rPr>
          <w:rFonts w:ascii="Verdana" w:hAnsi="Verdana" w:eastAsia="微软雅黑" w:cs="Vrinda"/>
          <w:sz w:val="24"/>
          <w:szCs w:val="24"/>
        </w:rPr>
        <w:t>s of work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ing</w:t>
      </w:r>
      <w:r>
        <w:rPr>
          <w:rFonts w:ascii="Verdana" w:hAnsi="Verdana" w:eastAsia="微软雅黑" w:cs="Vrinda"/>
          <w:sz w:val="24"/>
          <w:szCs w:val="24"/>
        </w:rPr>
        <w:t xml:space="preserve"> modes: Adapter and SoftAP. SoftAP can transfer your computer’s wired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network</w:t>
      </w:r>
      <w:r>
        <w:rPr>
          <w:rFonts w:ascii="Verdana" w:hAnsi="Verdana" w:eastAsia="微软雅黑" w:cs="Vrinda"/>
          <w:sz w:val="24"/>
          <w:szCs w:val="24"/>
        </w:rPr>
        <w:t xml:space="preserve"> into wireless signal. Soft</w:t>
      </w:r>
      <w:r>
        <w:rPr>
          <w:rFonts w:hint="eastAsia" w:ascii="Verdana" w:hAnsi="Verdana" w:eastAsia="微软雅黑" w:cs="Vrinda"/>
          <w:sz w:val="24"/>
          <w:szCs w:val="24"/>
        </w:rPr>
        <w:t>-</w:t>
      </w:r>
      <w:r>
        <w:rPr>
          <w:rFonts w:ascii="Verdana" w:hAnsi="Verdana" w:eastAsia="微软雅黑" w:cs="Vrinda"/>
          <w:sz w:val="24"/>
          <w:szCs w:val="24"/>
        </w:rPr>
        <w:t xml:space="preserve">AP is working only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 xml:space="preserve">when </w:t>
      </w:r>
      <w:r>
        <w:rPr>
          <w:rFonts w:ascii="Verdana" w:hAnsi="Verdana" w:eastAsia="微软雅黑" w:cs="Vrinda"/>
          <w:sz w:val="24"/>
          <w:szCs w:val="24"/>
        </w:rPr>
        <w:t>PC could access the internet.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b/>
          <w:color w:val="FF0000"/>
          <w:sz w:val="24"/>
          <w:szCs w:val="24"/>
        </w:rPr>
        <w:t>Note</w:t>
      </w:r>
      <w:r>
        <w:rPr>
          <w:rFonts w:ascii="Verdana" w:hAnsi="Verdana" w:eastAsia="微软雅黑" w:cs="Vrinda"/>
          <w:sz w:val="24"/>
          <w:szCs w:val="24"/>
        </w:rPr>
        <w:t xml:space="preserve">: Windows 10 system does not support SoftAP. If you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want to</w:t>
      </w:r>
      <w:r>
        <w:rPr>
          <w:rFonts w:ascii="Verdana" w:hAnsi="Verdana" w:eastAsia="微软雅黑" w:cs="Vrinda"/>
          <w:sz w:val="24"/>
          <w:szCs w:val="24"/>
        </w:rPr>
        <w:t xml:space="preserve"> use SoftAP, please download the third-party sharewares, such as CM Free Wi</w:t>
      </w:r>
      <w:r>
        <w:rPr>
          <w:rFonts w:hint="eastAsia" w:ascii="Verdana" w:hAnsi="Verdana" w:eastAsia="微软雅黑" w:cs="Vrinda"/>
          <w:sz w:val="24"/>
          <w:szCs w:val="24"/>
        </w:rPr>
        <w:t>-</w:t>
      </w:r>
      <w:r>
        <w:rPr>
          <w:rFonts w:ascii="Verdana" w:hAnsi="Verdana" w:eastAsia="微软雅黑" w:cs="Vrinda"/>
          <w:sz w:val="24"/>
          <w:szCs w:val="24"/>
        </w:rPr>
        <w:t>Fi, 360 shared Wi</w:t>
      </w:r>
      <w:r>
        <w:rPr>
          <w:rFonts w:hint="eastAsia" w:ascii="Verdana" w:hAnsi="Verdana" w:eastAsia="微软雅黑" w:cs="Vrinda"/>
          <w:sz w:val="24"/>
          <w:szCs w:val="24"/>
        </w:rPr>
        <w:t>-</w:t>
      </w:r>
      <w:r>
        <w:rPr>
          <w:rFonts w:ascii="Verdana" w:hAnsi="Verdana" w:eastAsia="微软雅黑" w:cs="Vrinda"/>
          <w:sz w:val="24"/>
          <w:szCs w:val="24"/>
        </w:rPr>
        <w:t>Fi, etc.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t xml:space="preserve">Step 1: Install Tenda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U3 driver.</w:t>
      </w:r>
      <w:r>
        <w:rPr>
          <w:rFonts w:ascii="Verdana" w:hAnsi="Verdana" w:eastAsia="微软雅黑" w:cs="Vrinda"/>
          <w:sz w:val="24"/>
          <w:szCs w:val="24"/>
        </w:rPr>
        <w:t xml:space="preserve"> (Method 1: Insert the CD into the CD-ROM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d</w:t>
      </w:r>
      <w:r>
        <w:rPr>
          <w:rFonts w:ascii="Verdana" w:hAnsi="Verdana" w:eastAsia="微软雅黑" w:cs="Vrinda"/>
          <w:sz w:val="24"/>
          <w:szCs w:val="24"/>
        </w:rPr>
        <w:t>rive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r</w:t>
      </w:r>
      <w:r>
        <w:rPr>
          <w:rFonts w:ascii="Verdana" w:hAnsi="Verdana" w:eastAsia="微软雅黑" w:cs="Vrinda"/>
          <w:sz w:val="24"/>
          <w:szCs w:val="24"/>
        </w:rPr>
        <w:t xml:space="preserve">; Method 2: Download the driver from the </w:t>
      </w:r>
      <w:r>
        <w:fldChar w:fldCharType="begin"/>
      </w:r>
      <w:r>
        <w:instrText xml:space="preserve"> HYPERLINK "http://www.tenda.com" </w:instrText>
      </w:r>
      <w:r>
        <w:fldChar w:fldCharType="separate"/>
      </w:r>
      <w:r>
        <w:rPr>
          <w:rStyle w:val="6"/>
          <w:rFonts w:ascii="Verdana" w:hAnsi="Verdana" w:eastAsia="微软雅黑" w:cs="Vrinda"/>
          <w:color w:val="auto"/>
          <w:sz w:val="24"/>
          <w:szCs w:val="24"/>
        </w:rPr>
        <w:t>www.tenda</w:t>
      </w:r>
      <w:r>
        <w:rPr>
          <w:rStyle w:val="6"/>
          <w:rFonts w:hint="eastAsia" w:ascii="Verdana" w:hAnsi="Verdana" w:eastAsia="微软雅黑" w:cs="Vrinda"/>
          <w:color w:val="auto"/>
          <w:sz w:val="24"/>
          <w:szCs w:val="24"/>
          <w:lang w:val="en-US" w:eastAsia="zh-CN"/>
        </w:rPr>
        <w:t>cn</w:t>
      </w:r>
      <w:r>
        <w:rPr>
          <w:rStyle w:val="6"/>
          <w:rFonts w:ascii="Verdana" w:hAnsi="Verdana" w:eastAsia="微软雅黑" w:cs="Vrinda"/>
          <w:color w:val="auto"/>
          <w:sz w:val="24"/>
          <w:szCs w:val="24"/>
        </w:rPr>
        <w:t>.com</w:t>
      </w:r>
      <w:r>
        <w:rPr>
          <w:rStyle w:val="6"/>
          <w:rFonts w:ascii="Verdana" w:hAnsi="Verdana" w:eastAsia="微软雅黑" w:cs="Vrinda"/>
          <w:color w:val="auto"/>
          <w:sz w:val="24"/>
          <w:szCs w:val="24"/>
        </w:rPr>
        <w:fldChar w:fldCharType="end"/>
      </w:r>
      <w:r>
        <w:rPr>
          <w:rFonts w:ascii="Verdana" w:hAnsi="Verdana" w:eastAsia="微软雅黑" w:cs="Vrinda"/>
          <w:sz w:val="24"/>
          <w:szCs w:val="24"/>
        </w:rPr>
        <w:t xml:space="preserve">)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 xml:space="preserve">The </w:t>
      </w:r>
      <w:r>
        <w:rPr>
          <w:rFonts w:ascii="Verdana" w:hAnsi="Verdana" w:eastAsia="微软雅黑" w:cs="Vrinda"/>
          <w:sz w:val="24"/>
          <w:szCs w:val="24"/>
        </w:rPr>
        <w:t>UI interface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 xml:space="preserve"> as follows</w:t>
      </w:r>
      <w:r>
        <w:rPr>
          <w:rFonts w:ascii="Verdana" w:hAnsi="Verdana" w:eastAsia="微软雅黑" w:cs="Vrinda"/>
          <w:sz w:val="24"/>
          <w:szCs w:val="24"/>
        </w:rPr>
        <w:t xml:space="preserve"> appears after the installation 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means the installation is successful.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57525" cy="4582160"/>
            <wp:effectExtent l="0" t="0" r="9525" b="889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45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t xml:space="preserve">Step 2: Click </w:t>
      </w:r>
      <w:r>
        <w:rPr>
          <w:rFonts w:ascii="Verdana" w:hAnsi="Verdana" w:eastAsia="微软雅黑" w:cs="Vrinda"/>
          <w:b/>
          <w:bCs/>
          <w:color w:val="FF0000"/>
          <w:sz w:val="24"/>
          <w:szCs w:val="24"/>
        </w:rPr>
        <w:t>SoftAP</w:t>
      </w:r>
      <w:r>
        <w:rPr>
          <w:rFonts w:ascii="Verdana" w:hAnsi="Verdana" w:eastAsia="微软雅黑" w:cs="Vrinda"/>
          <w:sz w:val="24"/>
          <w:szCs w:val="24"/>
        </w:rPr>
        <w:t xml:space="preserve">, then click </w:t>
      </w:r>
      <w:r>
        <w:rPr>
          <w:rFonts w:ascii="Verdana" w:hAnsi="Verdana" w:eastAsia="微软雅黑" w:cs="Vrinda"/>
          <w:b/>
          <w:bCs/>
          <w:color w:val="FF0000"/>
          <w:sz w:val="24"/>
          <w:szCs w:val="24"/>
        </w:rPr>
        <w:t>Switch</w:t>
      </w:r>
      <w:r>
        <w:rPr>
          <w:rFonts w:ascii="Verdana" w:hAnsi="Verdana" w:eastAsia="微软雅黑" w:cs="Vrinda"/>
          <w:sz w:val="24"/>
          <w:szCs w:val="24"/>
        </w:rPr>
        <w:t>, you can switch to SoftA</w:t>
      </w:r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P</w:t>
      </w:r>
      <w:bookmarkStart w:id="0" w:name="_GoBack"/>
      <w:bookmarkEnd w:id="0"/>
      <w:r>
        <w:rPr>
          <w:rFonts w:hint="eastAsia" w:ascii="Verdana" w:hAnsi="Verdana" w:eastAsia="微软雅黑" w:cs="Vrinda"/>
          <w:sz w:val="24"/>
          <w:szCs w:val="24"/>
          <w:lang w:val="en-US" w:eastAsia="zh-CN"/>
        </w:rPr>
        <w:t>.</w:t>
      </w:r>
      <w:r>
        <w:rPr>
          <w:rFonts w:ascii="Verdana" w:hAnsi="Verdana" w:eastAsia="微软雅黑" w:cs="Vrinda"/>
          <w:sz w:val="24"/>
          <w:szCs w:val="24"/>
        </w:rPr>
        <w:t>(switching process takes 1-2 minutes)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57525" cy="4572635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48000" cy="4572635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28950" cy="459168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459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t>Step 3: After the success of switch, you can see the default WIIF Name and WIFI Password.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48000" cy="4582160"/>
            <wp:effectExtent l="0" t="0" r="0" b="889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26" cy="458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 w:cs="Vrinda"/>
          <w:b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t>Step 4: To modify the Wi</w:t>
      </w:r>
      <w:r>
        <w:rPr>
          <w:rFonts w:hint="eastAsia" w:ascii="Verdana" w:hAnsi="Verdana" w:eastAsia="微软雅黑" w:cs="Vrinda"/>
          <w:sz w:val="24"/>
          <w:szCs w:val="24"/>
        </w:rPr>
        <w:t>-</w:t>
      </w:r>
      <w:r>
        <w:rPr>
          <w:rFonts w:ascii="Verdana" w:hAnsi="Verdana" w:eastAsia="微软雅黑" w:cs="Vrinda"/>
          <w:sz w:val="24"/>
          <w:szCs w:val="24"/>
        </w:rPr>
        <w:t>Fi name or Wi</w:t>
      </w:r>
      <w:r>
        <w:rPr>
          <w:rFonts w:hint="eastAsia" w:ascii="Verdana" w:hAnsi="Verdana" w:eastAsia="微软雅黑" w:cs="Vrinda"/>
          <w:sz w:val="24"/>
          <w:szCs w:val="24"/>
        </w:rPr>
        <w:t>-</w:t>
      </w:r>
      <w:r>
        <w:rPr>
          <w:rFonts w:ascii="Verdana" w:hAnsi="Verdana" w:eastAsia="微软雅黑" w:cs="Vrinda"/>
          <w:sz w:val="24"/>
          <w:szCs w:val="24"/>
        </w:rPr>
        <w:t xml:space="preserve">Fi password, click </w:t>
      </w:r>
      <w:r>
        <w:rPr>
          <w:rFonts w:ascii="Verdana" w:hAnsi="Verdana" w:eastAsia="微软雅黑" w:cs="Vrinda"/>
          <w:b/>
          <w:color w:val="FF0000"/>
          <w:sz w:val="24"/>
          <w:szCs w:val="24"/>
        </w:rPr>
        <w:t>Modify</w:t>
      </w:r>
      <w:r>
        <w:rPr>
          <w:rFonts w:hint="eastAsia" w:ascii="Verdana" w:hAnsi="Verdana" w:eastAsia="微软雅黑" w:cs="Vrinda"/>
          <w:b w:val="0"/>
          <w:bCs/>
          <w:sz w:val="24"/>
          <w:szCs w:val="24"/>
          <w:lang w:val="en-US" w:eastAsia="zh-CN"/>
        </w:rPr>
        <w:t>,</w:t>
      </w:r>
      <w:r>
        <w:rPr>
          <w:rFonts w:ascii="Verdana" w:hAnsi="Verdana" w:eastAsia="微软雅黑" w:cs="Vrinda"/>
          <w:b/>
          <w:sz w:val="24"/>
          <w:szCs w:val="24"/>
        </w:rPr>
        <w:t xml:space="preserve"> </w:t>
      </w:r>
      <w:r>
        <w:rPr>
          <w:rFonts w:ascii="Verdana" w:hAnsi="Verdana" w:eastAsia="微软雅黑" w:cs="Vrinda"/>
          <w:sz w:val="24"/>
          <w:szCs w:val="24"/>
        </w:rPr>
        <w:t>enter the new Wi-Fi or password, and click</w:t>
      </w:r>
      <w:r>
        <w:rPr>
          <w:rFonts w:ascii="Verdana" w:hAnsi="Verdana" w:eastAsia="微软雅黑" w:cs="Vrinda"/>
          <w:b/>
          <w:sz w:val="24"/>
          <w:szCs w:val="24"/>
        </w:rPr>
        <w:t xml:space="preserve"> </w:t>
      </w:r>
      <w:r>
        <w:rPr>
          <w:rFonts w:ascii="Verdana" w:hAnsi="Verdana" w:eastAsia="微软雅黑" w:cs="Vrinda"/>
          <w:b/>
          <w:color w:val="FF0000"/>
          <w:sz w:val="24"/>
          <w:szCs w:val="24"/>
        </w:rPr>
        <w:t>Save</w:t>
      </w:r>
      <w:r>
        <w:rPr>
          <w:rFonts w:hint="eastAsia" w:ascii="Verdana" w:hAnsi="Verdana" w:eastAsia="微软雅黑" w:cs="Vrinda"/>
          <w:b w:val="0"/>
          <w:bCs/>
          <w:color w:val="auto"/>
          <w:sz w:val="24"/>
          <w:szCs w:val="24"/>
          <w:lang w:val="en-US" w:eastAsia="zh-CN"/>
        </w:rPr>
        <w:t>.</w:t>
      </w:r>
    </w:p>
    <w:p>
      <w:pPr>
        <w:jc w:val="left"/>
        <w:rPr>
          <w:rFonts w:ascii="Verdana" w:hAnsi="Verdana" w:eastAsia="微软雅黑" w:cs="Vrinda"/>
          <w:b/>
          <w:sz w:val="24"/>
          <w:szCs w:val="24"/>
        </w:rPr>
      </w:pPr>
      <w:r>
        <w:rPr>
          <w:rFonts w:ascii="Verdana" w:hAnsi="Verdana" w:eastAsia="微软雅黑" w:cs="Vrinda"/>
          <w:b/>
          <w:sz w:val="24"/>
          <w:szCs w:val="24"/>
        </w:rPr>
        <w:drawing>
          <wp:inline distT="0" distB="0" distL="0" distR="0">
            <wp:extent cx="3076575" cy="4591685"/>
            <wp:effectExtent l="0" t="0" r="9525" b="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7005" cy="459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rinda"/>
          <w:b/>
          <w:sz w:val="24"/>
          <w:szCs w:val="24"/>
        </w:rPr>
        <w:drawing>
          <wp:inline distT="0" distB="0" distL="0" distR="0">
            <wp:extent cx="3057525" cy="4553585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952" cy="455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t xml:space="preserve">Step 5: To switch to Adapter, click </w:t>
      </w:r>
      <w:r>
        <w:rPr>
          <w:rFonts w:ascii="Verdana" w:hAnsi="Verdana" w:eastAsia="微软雅黑" w:cs="Vrinda"/>
          <w:b/>
          <w:bCs/>
          <w:color w:val="FF0000"/>
          <w:sz w:val="24"/>
          <w:szCs w:val="24"/>
        </w:rPr>
        <w:t>Adapter</w:t>
      </w:r>
      <w:r>
        <w:rPr>
          <w:rFonts w:ascii="Verdana" w:hAnsi="Verdana" w:eastAsia="微软雅黑" w:cs="Vrinda"/>
          <w:sz w:val="24"/>
          <w:szCs w:val="24"/>
        </w:rPr>
        <w:t xml:space="preserve">, then click </w:t>
      </w:r>
      <w:r>
        <w:rPr>
          <w:rFonts w:ascii="Verdana" w:hAnsi="Verdana" w:eastAsia="微软雅黑" w:cs="Vrinda"/>
          <w:b/>
          <w:color w:val="FF0000"/>
          <w:sz w:val="24"/>
          <w:szCs w:val="24"/>
        </w:rPr>
        <w:t>Switch</w:t>
      </w:r>
      <w:r>
        <w:rPr>
          <w:rFonts w:hint="eastAsia" w:ascii="Verdana" w:hAnsi="Verdana" w:eastAsia="微软雅黑" w:cs="Vrinda"/>
          <w:b w:val="0"/>
          <w:bCs/>
          <w:sz w:val="24"/>
          <w:szCs w:val="24"/>
          <w:lang w:val="en-US" w:eastAsia="zh-CN"/>
        </w:rPr>
        <w:t>.</w:t>
      </w:r>
      <w:r>
        <w:rPr>
          <w:rFonts w:ascii="Verdana" w:hAnsi="Verdana" w:eastAsia="微软雅黑" w:cs="Vrinda"/>
          <w:sz w:val="24"/>
          <w:szCs w:val="24"/>
        </w:rPr>
        <w:t xml:space="preserve"> </w:t>
      </w:r>
    </w:p>
    <w:p>
      <w:pPr>
        <w:jc w:val="left"/>
        <w:rPr>
          <w:rFonts w:ascii="Verdana" w:hAnsi="Verdana" w:eastAsia="微软雅黑" w:cs="Vrinda"/>
          <w:sz w:val="24"/>
          <w:szCs w:val="24"/>
        </w:rPr>
      </w:pP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19425" cy="4553585"/>
            <wp:effectExtent l="0" t="0" r="9525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847" cy="4553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eastAsia="微软雅黑" w:cs="Vrinda"/>
          <w:sz w:val="24"/>
          <w:szCs w:val="24"/>
        </w:rPr>
        <w:drawing>
          <wp:inline distT="0" distB="0" distL="0" distR="0">
            <wp:extent cx="3028950" cy="457263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9373" cy="4572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052"/>
    <w:rsid w:val="000B0AC5"/>
    <w:rsid w:val="00103D93"/>
    <w:rsid w:val="001A4C85"/>
    <w:rsid w:val="001C45A9"/>
    <w:rsid w:val="002824C1"/>
    <w:rsid w:val="002A2C91"/>
    <w:rsid w:val="00327985"/>
    <w:rsid w:val="003473C1"/>
    <w:rsid w:val="00370CA0"/>
    <w:rsid w:val="00405C45"/>
    <w:rsid w:val="004157F8"/>
    <w:rsid w:val="00471028"/>
    <w:rsid w:val="004D3C56"/>
    <w:rsid w:val="00503BC0"/>
    <w:rsid w:val="00522C2F"/>
    <w:rsid w:val="005364E8"/>
    <w:rsid w:val="005E53C3"/>
    <w:rsid w:val="00630906"/>
    <w:rsid w:val="0066670A"/>
    <w:rsid w:val="006D6A8B"/>
    <w:rsid w:val="00894046"/>
    <w:rsid w:val="00910F1F"/>
    <w:rsid w:val="00937E06"/>
    <w:rsid w:val="009A0118"/>
    <w:rsid w:val="009A5B62"/>
    <w:rsid w:val="009B758C"/>
    <w:rsid w:val="00A07E95"/>
    <w:rsid w:val="00A10A10"/>
    <w:rsid w:val="00A418CC"/>
    <w:rsid w:val="00A617E5"/>
    <w:rsid w:val="00A62F57"/>
    <w:rsid w:val="00AA6900"/>
    <w:rsid w:val="00AE7005"/>
    <w:rsid w:val="00B9472A"/>
    <w:rsid w:val="00CB6ED7"/>
    <w:rsid w:val="00DB1096"/>
    <w:rsid w:val="00DB310B"/>
    <w:rsid w:val="00E00052"/>
    <w:rsid w:val="03EB76CC"/>
    <w:rsid w:val="04F8368C"/>
    <w:rsid w:val="09581D86"/>
    <w:rsid w:val="0BA56352"/>
    <w:rsid w:val="0FBB4AAD"/>
    <w:rsid w:val="19DA1AFB"/>
    <w:rsid w:val="22AA3CB4"/>
    <w:rsid w:val="22EE77EB"/>
    <w:rsid w:val="23436CB4"/>
    <w:rsid w:val="2C310BD4"/>
    <w:rsid w:val="34386DF8"/>
    <w:rsid w:val="3FB4666B"/>
    <w:rsid w:val="45887AD5"/>
    <w:rsid w:val="497A0FA9"/>
    <w:rsid w:val="4BDE7F70"/>
    <w:rsid w:val="506B0926"/>
    <w:rsid w:val="541F6D7A"/>
    <w:rsid w:val="568E083C"/>
    <w:rsid w:val="60320FEC"/>
    <w:rsid w:val="738F2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157</Words>
  <Characters>898</Characters>
  <Lines>7</Lines>
  <Paragraphs>2</Paragraphs>
  <ScaleCrop>false</ScaleCrop>
  <LinksUpToDate>false</LinksUpToDate>
  <CharactersWithSpaces>1053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2017-10-27T06:55:00Z</dcterms:created>
  <dc:creator>叶翰昆</dc:creator>
  <cp:lastModifiedBy>: )</cp:lastModifiedBy>
  <dcterms:modified xsi:type="dcterms:W3CDTF">2017-12-05T05:56:56Z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